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 ПРАВИЛА ПОСЕЩЕНИЯ И ПРИНЦИПЫ РАБОТЫ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1.1. Основные понятия настоящих Правил</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«Клубные Карты»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виды (условия) членства в Клубе, отличающиеся по стоимости, перечню предоставляемых Клубом базовых услуг, входящих в стоимость данного вида членства и порядку их предоставления Клубом. Определяются в соответствии с положением о видах Клубных Карт и прейскурантом на Клубные Карты, действующим на момент заключения контракта.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«Период действия Клубной Карты»</w:t>
      </w:r>
      <w:r w:rsidRPr="009C3D60">
        <w:rPr>
          <w:rFonts w:ascii="Cambria" w:eastAsia="Times New Roman" w:hAnsi="Cambria" w:cs="Cambria"/>
          <w:color w:val="384B67"/>
          <w:u w:val="single"/>
          <w:lang w:eastAsia="ru-RU"/>
        </w:rPr>
        <w:t> </w:t>
      </w:r>
      <w:r w:rsidRPr="009C3D60">
        <w:rPr>
          <w:rFonts w:ascii="PF DinDisplay Pro" w:eastAsia="Times New Roman" w:hAnsi="PF DinDisplay Pro" w:cs="Arial"/>
          <w:color w:val="384B67"/>
          <w:lang w:eastAsia="ru-RU"/>
        </w:rPr>
        <w:t>- срок действия Клубной Карты (срок посещения Клуба Членом Клуба) - исчисляется от даты активации Клубной Карты и в течение периода времени установленного Договором.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1.1.3.</w:t>
      </w:r>
      <w:r w:rsidRPr="009C3D60">
        <w:rPr>
          <w:rFonts w:ascii="PF DinDisplay Pro" w:eastAsia="Times New Roman" w:hAnsi="PF DinDisplay Pro" w:cs="Arial"/>
          <w:color w:val="384B67"/>
          <w:u w:val="single"/>
          <w:lang w:eastAsia="ru-RU"/>
        </w:rPr>
        <w:t>«Заморозка Клубной Карты»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приостановка срока действия Клубной Карты на определенный период времени.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1.1.4.</w:t>
      </w:r>
      <w:r w:rsidRPr="009C3D60">
        <w:rPr>
          <w:rFonts w:ascii="PF DinDisplay Pro" w:eastAsia="Times New Roman" w:hAnsi="PF DinDisplay Pro" w:cs="Arial"/>
          <w:color w:val="384B67"/>
          <w:u w:val="single"/>
          <w:lang w:eastAsia="ru-RU"/>
        </w:rPr>
        <w:t>«Базовые услуги»</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услуги, включенные в стоимость Клубной Карты.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1.1.5.</w:t>
      </w:r>
      <w:r w:rsidRPr="009C3D60">
        <w:rPr>
          <w:rFonts w:ascii="PF DinDisplay Pro" w:eastAsia="Times New Roman" w:hAnsi="PF DinDisplay Pro" w:cs="Arial"/>
          <w:color w:val="384B67"/>
          <w:u w:val="single"/>
          <w:lang w:eastAsia="ru-RU"/>
        </w:rPr>
        <w:t>«Дополнительные услуги»</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услуги, не включенные в стоимость Клубной Карты и оказываемые на территории Клуба за отдельную плату в соответствии с действующим прейскурантом цен на дополнительные услуги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1.1.6.</w:t>
      </w:r>
      <w:r w:rsidRPr="009C3D60">
        <w:rPr>
          <w:rFonts w:ascii="PF DinDisplay Pro" w:eastAsia="Times New Roman" w:hAnsi="PF DinDisplay Pro" w:cs="Arial"/>
          <w:color w:val="384B67"/>
          <w:u w:val="single"/>
          <w:lang w:eastAsia="ru-RU"/>
        </w:rPr>
        <w:t>«Блоки услуг»</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определенное количество услуг, приобретаемое Членом Клуба единовременно. Стоимость блока услуг находится в прямой зависимости от их количества в блоке и определяется прейскурантом цен на дополнительные услуги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1.1.7.</w:t>
      </w:r>
      <w:r w:rsidRPr="009C3D60">
        <w:rPr>
          <w:rFonts w:ascii="PF DinDisplay Pro" w:eastAsia="Times New Roman" w:hAnsi="PF DinDisplay Pro" w:cs="Arial"/>
          <w:color w:val="384B67"/>
          <w:u w:val="single"/>
          <w:lang w:eastAsia="ru-RU"/>
        </w:rPr>
        <w:t>«Лицевой счет»</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виртуальный счет Члена клуба, на который зачисляются денежные средства, поступившие от Члена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«Сумма на лицевом счете»</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предоплаченный Членом Клуба при заключении Договора ряд дополнительных услуг с дисконтом 15% либо иной утвержденной % скидкой на дополнительные услуги от базовой стоимости услуги без учета скидки от количества приобретаемых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1.1.9.</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«Режим работы Клуба»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дни и часы, в которые Клуб открыт для посещения Членами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1.1.10.</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«Групповые занятия</w:t>
      </w:r>
      <w:r w:rsidRPr="009C3D60">
        <w:rPr>
          <w:rFonts w:ascii="PF DinDisplay Pro" w:eastAsia="Times New Roman" w:hAnsi="PF DinDisplay Pro" w:cs="Arial"/>
          <w:color w:val="384B67"/>
          <w:lang w:eastAsia="ru-RU"/>
        </w:rPr>
        <w:t>» - занятия, проводимые инструкторами Клуба для Членов Клуба, продолжительностью от 30 до 90 минут в зависимости от формата занятия. Регламентируется расписанием.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«Персональная тренировка»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(ПТ) - занятие с персональным тренером по индивидуальной программе в течение 60 мин. Проводится после полной оплаты Персональной тренировки.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1.1.12.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«Сплит-тренировка»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занятие с персональным тренером двух Членов Клуба по индивидуальной программе в течение 60 мин. Проводится после полной оплаты.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«Студия»</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занятие, предназначенное для углубленного изучения выбранной программы. Отличается от группового урока форматом проведения занятия, который включает этапы детального разъяснения, а также отработки отдельных техник/элементов. Продолжительность 55 мин. Проводится за дополнительную плату.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«Стартовая тренировка» -</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обзорно-практическое занятие с инструктором, целью которого является адаптация Члена Клуба к программам и оборудованию Клуба, знакомство с техникой безопасности выполнения упражнений, получение необходимых начальных знаний и навыков.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«Технические перерывы»</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перерывы в работе Клуба в целом, бассейна, сауны, турецкой бани, солярия, массажного кабинета, бара и помещений для проведения уборки, санитарной обработки и технического обслуживания по нормам эксплуатации.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«Физиологическое тестирование»</w:t>
      </w:r>
      <w:r w:rsidRPr="009C3D60">
        <w:rPr>
          <w:rFonts w:ascii="PF DinDisplay Pro" w:eastAsia="Times New Roman" w:hAnsi="PF DinDisplay Pro" w:cs="Arial"/>
          <w:color w:val="384B67"/>
          <w:lang w:eastAsia="ru-RU"/>
        </w:rPr>
        <w:t>- консультация специалиста с целью определения физического состояния Клиента Клуба для дачи рекомендаций относительно характера и частоты физических нагрузок.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1.1.17.</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«Гость Клуба»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физическое лицо, не являющееся Членом Клуба и посещающее Клуб по разовому визиту.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«Индивидуальная услуга»</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это услуга, оказываемая Члену Клуба в тренажерном зале, в залах групповых программ, в зале Восточных единоборств, бассейне, зале бокса, массажном кабинете, продолжительностью от 30 минут до 90 минут.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1.1.19.</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u w:val="single"/>
          <w:lang w:eastAsia="ru-RU"/>
        </w:rPr>
        <w:t>«Специалист»</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специалист, оказывающий услугу, состоящий в трудовых отношениях с Клубом.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1.1.20.</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Все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понятия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указанные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пункте</w:t>
      </w:r>
      <w:r w:rsidRPr="009C3D60">
        <w:rPr>
          <w:rFonts w:ascii="PF DinDisplay Pro" w:eastAsia="Times New Roman" w:hAnsi="PF DinDisplay Pro" w:cs="Arial"/>
          <w:color w:val="384B67"/>
          <w:lang w:eastAsia="ru-RU"/>
        </w:rPr>
        <w:t xml:space="preserve"> 1.1. </w:t>
      </w:r>
      <w:r w:rsidRPr="009C3D60">
        <w:rPr>
          <w:rFonts w:ascii="PF DinDisplay Pro" w:eastAsia="Times New Roman" w:hAnsi="PF DinDisplay Pro" w:cs="PF DinDisplay Pro"/>
          <w:color w:val="384B67"/>
          <w:lang w:eastAsia="ru-RU"/>
        </w:rPr>
        <w:t>настоящих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трактуются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ниже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тексту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значении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каком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определены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w:t>
      </w:r>
      <w:r w:rsidRPr="009C3D60">
        <w:rPr>
          <w:rFonts w:ascii="PF DinDisplay Pro" w:eastAsia="Times New Roman" w:hAnsi="PF DinDisplay Pro" w:cs="Arial"/>
          <w:color w:val="384B67"/>
          <w:lang w:eastAsia="ru-RU"/>
        </w:rPr>
        <w:t>. 1.1.</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Режим работы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открыт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для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w:t>
      </w:r>
      <w:r w:rsidRPr="009C3D60">
        <w:rPr>
          <w:rFonts w:ascii="PF DinDisplay Pro" w:eastAsia="Times New Roman" w:hAnsi="PF DinDisplay Pro" w:cs="Arial"/>
          <w:color w:val="384B67"/>
          <w:lang w:eastAsia="ru-RU"/>
        </w:rPr>
        <w:t>ещения круглосуточно ежедневно в течение всего года с учетом технических перерывов, кроме 1 января.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Режим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работы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инструкторов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проведения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групповых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занятий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8.00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22.30.</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Гостевые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осуществляются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09.00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22.00</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1.2.4.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22.00 до 09.00 оплата услуг осуществляется только через Лицевой счет Члена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Количество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технических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перерывов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работе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или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отдельных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его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залов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помещений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также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продолжительность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определяется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соответствии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санитарными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w:t>
      </w:r>
      <w:r w:rsidRPr="009C3D60">
        <w:rPr>
          <w:rFonts w:ascii="PF DinDisplay Pro" w:eastAsia="Times New Roman" w:hAnsi="PF DinDisplay Pro" w:cs="Arial"/>
          <w:color w:val="384B67"/>
          <w:lang w:eastAsia="ru-RU"/>
        </w:rPr>
        <w:t>рмами Российской Федерации, а также нормами технической эксплуатации.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должны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покидать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позднее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установленного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времени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согласно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регистрации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выхода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из</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стойке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рецепции</w:t>
      </w:r>
      <w:r w:rsidRPr="009C3D60">
        <w:rPr>
          <w:rFonts w:ascii="PF DinDisplay Pro" w:eastAsia="Times New Roman" w:hAnsi="PF DinDisplay Pro" w:cs="Arial"/>
          <w:color w:val="384B67"/>
          <w:lang w:eastAsia="ru-RU"/>
        </w:rPr>
        <w:t xml:space="preserve"> позже, чем на 30 минут от установленного времени посещения, данный Член Клуба обязан оплатить разовый визит согласно действующему прейскуранту.</w:t>
      </w: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1.3.</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Регистрация. Условия приостановления членства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1.3.1.</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Членство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персональным</w:t>
      </w:r>
      <w:r w:rsidRPr="009C3D60">
        <w:rPr>
          <w:rFonts w:ascii="PF DinDisplay Pro" w:eastAsia="Times New Roman" w:hAnsi="PF DinDisplay Pro" w:cs="Arial"/>
          <w:color w:val="384B67"/>
          <w:lang w:eastAsia="ru-RU"/>
        </w:rPr>
        <w:t>.</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1.3.2.</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После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заключения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пройти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соответствующую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процедуру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регистрации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оформление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пластиковой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фотографирование</w:t>
      </w:r>
      <w:r w:rsidRPr="009C3D60">
        <w:rPr>
          <w:rFonts w:ascii="PF DinDisplay Pro" w:eastAsia="Times New Roman" w:hAnsi="PF DinDisplay Pro" w:cs="Arial"/>
          <w:color w:val="384B67"/>
          <w:lang w:eastAsia="ru-RU"/>
        </w:rPr>
        <w:t>.</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пропуском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предъявляется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сотруднику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службы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внутреннего</w:t>
      </w:r>
      <w:r w:rsidRPr="009C3D60">
        <w:rPr>
          <w:rFonts w:ascii="PF DinDisplay Pro" w:eastAsia="Times New Roman" w:hAnsi="PF DinDisplay Pro" w:cs="Arial"/>
          <w:color w:val="384B67"/>
          <w:lang w:eastAsia="ru-RU"/>
        </w:rPr>
        <w:t xml:space="preserve"> контроля и администратору рецепции. Клубная Карта не подлежит передаче другому лицу. При утрате или отсутствии Карты для посещения Клуба предъявляется документ, удостоверяющий личность (паспорт, водительское удостоверение). При утрате Клубная Карта должна быть восстановлена по письменному заявлению Члена Клуба в течение 10 дней за дополнительную плату в соответствии с действующим прейскурантом цен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оплаты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позднее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w:t>
      </w:r>
      <w:r w:rsidRPr="009C3D60">
        <w:rPr>
          <w:rFonts w:ascii="PF DinDisplay Pro" w:eastAsia="Times New Roman" w:hAnsi="PF DinDisplay Pro" w:cs="Arial"/>
          <w:color w:val="384B67"/>
          <w:lang w:eastAsia="ru-RU"/>
        </w:rPr>
        <w:t xml:space="preserve"> 45 </w:t>
      </w:r>
      <w:r w:rsidRPr="009C3D60">
        <w:rPr>
          <w:rFonts w:ascii="PF DinDisplay Pro" w:eastAsia="Times New Roman" w:hAnsi="PF DinDisplay Pro" w:cs="PF DinDisplay Pro"/>
          <w:color w:val="384B67"/>
          <w:lang w:eastAsia="ru-RU"/>
        </w:rPr>
        <w:t>дней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даты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открытия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активация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Карты осуществляется с момента первого посещения Клуба, но не позднее даты, указанной в Договоре и не позднее 45 дней с момента оплаты по договору. При оплате по договору ранее 45 дней до даты открытия Клуба, активация Клубной Карты осуществляется с даты открытия Клуба либо с даты, указанной в Договоре. По Корпоративному/Групповому Договору активация Клубной Карты осуществляется единовременно для всех участников контракта с даты, указанной в Договоре или же с момента первого посещения одного из участников Корпоративного/Группового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1.3.5.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зарегистрировать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своих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номер</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Карты</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проинформировать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указанных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что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распространяются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обязанности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настоящих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Правил</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Гость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проходит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процедуру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регист</w:t>
      </w:r>
      <w:r w:rsidRPr="009C3D60">
        <w:rPr>
          <w:rFonts w:ascii="PF DinDisplay Pro" w:eastAsia="Times New Roman" w:hAnsi="PF DinDisplay Pro" w:cs="Arial"/>
          <w:color w:val="384B67"/>
          <w:lang w:eastAsia="ru-RU"/>
        </w:rPr>
        <w:t>рации на рецепции Клуба и предъявляет для этого документ, удостоверяющий личность (паспорт или водительское удостоверение), и подписывает Правила и Политику Клуба для Гостя. При отсутствии указанных документов Гость в Клуб не допускается.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Заморозка</w:t>
      </w:r>
      <w:r w:rsidRPr="009C3D60">
        <w:rPr>
          <w:rFonts w:ascii="PF DinDisplay Pro" w:eastAsia="Times New Roman" w:hAnsi="PF DinDisplay Pro" w:cs="Arial"/>
          <w:color w:val="384B67"/>
          <w:lang w:eastAsia="ru-RU"/>
        </w:rPr>
        <w:t xml:space="preserve"> Клубной Карты оформляется на основании письменного заявления Члена Клуба, либо по заявке на сайте Клуба. Заморозка задним числом не оформляется. Минимальный срок заморозки - 10 дней. Общее число дней заморозки определяется видом Клубной Карты и периодом ее действия.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1.3.7.</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наступления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беременности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время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действия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имеет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право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воспользоваться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дополнительной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заморозкой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беременности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приостановить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заморозить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Клубную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Карту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90 (</w:t>
      </w:r>
      <w:r w:rsidRPr="009C3D60">
        <w:rPr>
          <w:rFonts w:ascii="PF DinDisplay Pro" w:eastAsia="Times New Roman" w:hAnsi="PF DinDisplay Pro" w:cs="PF DinDisplay Pro"/>
          <w:color w:val="384B67"/>
          <w:lang w:eastAsia="ru-RU"/>
        </w:rPr>
        <w:t>девяносто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календарных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дней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родов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w:t>
      </w:r>
      <w:r w:rsidRPr="009C3D60">
        <w:rPr>
          <w:rFonts w:ascii="PF DinDisplay Pro" w:eastAsia="Times New Roman" w:hAnsi="PF DinDisplay Pro" w:cs="Arial"/>
          <w:color w:val="384B67"/>
          <w:lang w:eastAsia="ru-RU"/>
        </w:rPr>
        <w:t xml:space="preserve"> 90 (девяносто) календарных дней после родов при предоставлении следующих документов:</w:t>
      </w:r>
    </w:p>
    <w:p w:rsidR="009C3D60" w:rsidRPr="009C3D60" w:rsidRDefault="009C3D60" w:rsidP="009C3D60">
      <w:pPr>
        <w:numPr>
          <w:ilvl w:val="0"/>
          <w:numId w:val="1"/>
        </w:numPr>
        <w:spacing w:after="0"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справки от врача (о беременности и предполагаемым сроком родов);</w:t>
      </w:r>
    </w:p>
    <w:p w:rsidR="009C3D60" w:rsidRPr="009C3D60" w:rsidRDefault="009C3D60" w:rsidP="009C3D60">
      <w:pPr>
        <w:numPr>
          <w:ilvl w:val="0"/>
          <w:numId w:val="1"/>
        </w:numPr>
        <w:spacing w:after="0"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письменного заявления от Члена Клуба на имя директора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1.3.8.</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w:t>
      </w:r>
      <w:r w:rsidRPr="009C3D60">
        <w:rPr>
          <w:rFonts w:ascii="PF DinDisplay Pro" w:eastAsia="Times New Roman" w:hAnsi="PF DinDisplay Pro" w:cs="Arial"/>
          <w:color w:val="384B67"/>
          <w:lang w:eastAsia="ru-RU"/>
        </w:rPr>
        <w:t>о истечении срока действия Клубной Карты, обязанности Клуба в части предоставления комплекса физкультурно-оздоровительных услуг считаются выполненными, услуги считаются оказанными.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Порядок использования денежных средств на лицевом счете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1.4.1.Член Клуба на основании письменного заявления может определить ограниченный круг лиц - Членов Клуба (членов семьи, прямых родственников) для совместного использования лицевого счета.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1.4.2. Член Клуба, имеющий золотую депозитную карту, вправе пополнять лицевой счет на сумму не менее 27000 рублей либо приобретать услуги через кассу Клуба без скидки, предусмотренной условиями Депозитной Клубной Карты. Член Клуба, имеющий черную депозитную карту, вправе пополнять лицевой счет на любую сумму либо приобретать услуги через кассу Клуба без скидки, предусмотренной условиями Клубной Депозитной Карты.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Оплаченные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использованные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установленные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сроки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дополнительные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услуги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возвращаются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w:t>
      </w:r>
      <w:r w:rsidRPr="009C3D60">
        <w:rPr>
          <w:rFonts w:ascii="PF DinDisplay Pro" w:eastAsia="Times New Roman" w:hAnsi="PF DinDisplay Pro" w:cs="Arial"/>
          <w:color w:val="384B67"/>
          <w:lang w:eastAsia="ru-RU"/>
        </w:rPr>
        <w:t>.</w:t>
      </w:r>
      <w:r w:rsidRPr="009C3D60">
        <w:rPr>
          <w:rFonts w:ascii="PF DinDisplay Pro" w:eastAsia="Times New Roman" w:hAnsi="PF DinDisplay Pro" w:cs="PF DinDisplay Pro"/>
          <w:color w:val="384B67"/>
          <w:lang w:eastAsia="ru-RU"/>
        </w:rPr>
        <w:t>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услуга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считается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оказанной</w:t>
      </w:r>
      <w:r w:rsidRPr="009C3D60">
        <w:rPr>
          <w:rFonts w:ascii="PF DinDisplay Pro" w:eastAsia="Times New Roman" w:hAnsi="PF DinDisplay Pro" w:cs="Arial"/>
          <w:color w:val="384B67"/>
          <w:lang w:eastAsia="ru-RU"/>
        </w:rPr>
        <w:t>.</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1.4.4.</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дол</w:t>
      </w:r>
      <w:r w:rsidRPr="009C3D60">
        <w:rPr>
          <w:rFonts w:ascii="PF DinDisplay Pro" w:eastAsia="Times New Roman" w:hAnsi="PF DinDisplay Pro" w:cs="Arial"/>
          <w:color w:val="384B67"/>
          <w:lang w:eastAsia="ru-RU"/>
        </w:rPr>
        <w:t>жен быть использован в период действия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1.4.5.</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пролонгации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тех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же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неиспользованная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часть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лицевого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переводится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новый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c </w:t>
      </w:r>
      <w:r w:rsidRPr="009C3D60">
        <w:rPr>
          <w:rFonts w:ascii="PF DinDisplay Pro" w:eastAsia="Times New Roman" w:hAnsi="PF DinDisplay Pro" w:cs="PF DinDisplay Pro"/>
          <w:color w:val="384B67"/>
          <w:lang w:eastAsia="ru-RU"/>
        </w:rPr>
        <w:t>сохранением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скидки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предусмотренной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старым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дополните</w:t>
      </w:r>
      <w:r w:rsidRPr="009C3D60">
        <w:rPr>
          <w:rFonts w:ascii="PF DinDisplay Pro" w:eastAsia="Times New Roman" w:hAnsi="PF DinDisplay Pro" w:cs="Arial"/>
          <w:color w:val="384B67"/>
          <w:lang w:eastAsia="ru-RU"/>
        </w:rPr>
        <w:t>льно к сумме, предусмотренной новым Договором.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1.4.6.</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пролонгации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отличных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условиях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неиспользованная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часть</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депозита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переводится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новый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лицевой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счет</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Члена</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Клуба</w:t>
      </w:r>
      <w:r w:rsidRPr="009C3D60">
        <w:rPr>
          <w:rFonts w:ascii="PF DinDisplay Pro" w:eastAsia="Times New Roman" w:hAnsi="PF DinDisplay Pro" w:cs="Arial"/>
          <w:color w:val="384B67"/>
          <w:lang w:eastAsia="ru-RU"/>
        </w:rPr>
        <w:t xml:space="preserve"> c </w:t>
      </w:r>
      <w:r w:rsidRPr="009C3D60">
        <w:rPr>
          <w:rFonts w:ascii="PF DinDisplay Pro" w:eastAsia="Times New Roman" w:hAnsi="PF DinDisplay Pro" w:cs="PF DinDisplay Pro"/>
          <w:color w:val="384B67"/>
          <w:lang w:eastAsia="ru-RU"/>
        </w:rPr>
        <w:t>сохранением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скидки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предусмотренной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старым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Договором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этом</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случае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ос</w:t>
      </w:r>
      <w:r w:rsidRPr="009C3D60">
        <w:rPr>
          <w:rFonts w:ascii="PF DinDisplay Pro" w:eastAsia="Times New Roman" w:hAnsi="PF DinDisplay Pro" w:cs="Arial"/>
          <w:color w:val="384B67"/>
          <w:lang w:eastAsia="ru-RU"/>
        </w:rPr>
        <w:t>тавшаяся часть депозита должна быть использована в течение 3-х месяцев.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1.5. Права и обязанности Члена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 Перед началом посещения Клуба, Член Клуба обязан пройти соответствующую процедуру фотографирования, заполнения анкетных данных. При посещении Клуба предъявлять на рецепции и службы внутреннего контроля индивидуальную пластиковую Карту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 Члены Клуба обязаны соблюдать и поддерживать общественный порядок и общепринятые нормы поведения, вести себя уважительно по отношению к другим посетителям, обслуживающему персоналу, не допускать действий, создающих опасность для окружающих. Запрещено беспокоить других посетителей Клуба, нарушать чистоту и порядок, использовать в своей речи нецензурные выражения.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Если вольные или невольные действия Члена Клуба создают угрозу для его собственной жизни и/или здоровья, а также для здоровья и/или жизни окружающих или противоречат общепринятым нормам морали и этики, сотрудники службы внутреннего контроля Клуба вправе применить меры к указанным лицам в виде отстранения от тренировок (пребывания в Клубе), вывода за пределы Клуба или вызова сотрудников правоохранительных органов.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1.5.3. ЗАПРЕЩЕНО употреблять и распространять в Клубе алкогольные напитки, медикаменты, наркотические средства, а также курить на территории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1.5.4. Посещать Клуб при наличии остаточных явлений алкогольного опьянения (похмельный синдром) ЗАПРЕЩЕНО. При подозрении на наличие у Клиента признаков алкогольного и/или наркотического опьянения, а также остаточных явлений алкогольного опьянения (похмельный синдром) сотрудники отдела внутреннего контроля Клуба вправе применить меры к указанным лицам в виде отстранения от тренировок и вывода за пределы Клуба или вызова сотрудников правоохранительных органов.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1.5.5. Находиться на территории Клуба с оружием ЗАПРЕЩЕНО. Запрещается приносить в Клуб легковоспламеняющиеся, взрывчатые вещества и боеприпасы.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1.5.6. На территории Клуба запрещается находиться в верхней одежде. Верхнюю одежду необходимо оставлять в гардеробе Клуба (с учетом режима его работы с 1 октября по 30 апреля).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1.5.7. В помещениях Клуба необходимо использовать сменную обувь, для прохода до раздевалки в уличной обуви использовать предоставляемые Клубом бахилы.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1.5.8. При посещении занятий боксом, групповых программ, восточных единоборств, занятий в тренажерном зале, игровом зале, зале сквош, кабинета физиологического тестирования необходимо переодеваться в спортивную одежду и закрытую обувь. Во время занятий верхняя часть тела обязательно должна быть закрыта.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1.5.9. При заключении Договора о предоставлении физкультурно-оздоровительных услуг Член Клуба подтверждает, что ни он, ни его несовершеннолетние дети не имеют медицинских противопоказаний для занятий физкультурой, спортом и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1.5.10. Члены Клуба обязаны самостоятельно и ответственно контролировать свое собственное здоровье. При наличии острых инфекционных и/или кожных заболеваний, а также при обострении хронических заболеваний, следует воздержаться от посещения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1.5.11. При наличии признаков острого или хронического, инфекционного и/или кожного заболеваний у Членов Клуба посещение Клуба не разрешается. При несоблюдении данного правила Клуб оставляет за собой право временно отстранить Члена Клуба от посещения Клуба до полного выздоровления и потребовать справку от врача специалиста.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1.5.12. До начала посещения занятий Клиент должен пройти первичное физиологическое тестирование у специалиста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1.5.13. Для хранения личных вещей необходимо использовать специально оборудованные шкафы в раздевалках, а для хранения ценных вещей - специально оборудованные индивидуальные сейфы, расположенные в зоне рецепции. Всем посетителям рекомендуется внимательно относится к личным вещам, не оставлять их без присмотра, не доверять их другим лицам. За оставленные без присмотра вещи Клуб ответственности не несет.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1.5.14. В случае утраты вещей на территории Клуба необходимо заполнить заявление установленной формы об утрате. Все найденные на территории Клуба вещи регистрируются сотрудниками отдела внутреннего контроля в «Журнале учета забытых и оставленных вещей» и хранятся в течение 45 дней. Информацию о забытых вещах можно получить у администратора рецепции.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1.5.15. Уходя из Клуба, Клиент должен сдавать комплект полотенец, ключ от шкафа в раздевалке, а также любые другие предметы, арендованные им на время данного посещения Клуба. В случае утраты Клубной Карты, ключа от шкафа, номерка от гардероба, халата, полотенец, арендованного оборудования Член Клуба обязан возместить стоимость утерянного в соответствии с действующим прейскурантом.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1.5.16. В целях Вашей безопасности в Клубе службой внутреннего контроля осуществляется видеонаблюдение.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1.5.17. Фото и видеосъемка в Клубе без специальной договоренности с администрацией запрещена.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1.5.18. Не разрешается самостоятельно включать и выключать звуковую, теле-, видеотехнику, компьютерную технику Клуба, использовать розетки для подключения электронных устройств, регулировать любое инженерно-техническое оборудование.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1.5.19. Запрещено входить на территорию служебных и прочих технических помещений без специального на то разрешения персонала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1.5.20. Члены Клуба обязаны соблюдать правила личной гигиены.</w:t>
      </w:r>
      <w:r w:rsidRPr="009C3D60">
        <w:rPr>
          <w:rFonts w:ascii="Cambria" w:eastAsia="Times New Roman" w:hAnsi="Cambria" w:cs="Cambria"/>
          <w:color w:val="384B67"/>
          <w:lang w:eastAsia="ru-RU"/>
        </w:rPr>
        <w:t> </w:t>
      </w:r>
      <w:r w:rsidRPr="009C3D60">
        <w:rPr>
          <w:rFonts w:ascii="PF DinDisplay Pro" w:eastAsia="Times New Roman" w:hAnsi="PF DinDisplay Pro" w:cs="PF DinDisplay Pro"/>
          <w:color w:val="384B67"/>
          <w:lang w:eastAsia="ru-RU"/>
        </w:rPr>
        <w:t>При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посещении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душевых</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турецкой</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бани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сауны</w:t>
      </w:r>
      <w:r w:rsidRPr="009C3D60">
        <w:rPr>
          <w:rFonts w:ascii="Cambria" w:eastAsia="Times New Roman" w:hAnsi="Cambria" w:cs="Cambria"/>
          <w:color w:val="384B67"/>
          <w:lang w:eastAsia="ru-RU"/>
        </w:rPr>
        <w:t> </w:t>
      </w:r>
      <w:r w:rsidRPr="009C3D60">
        <w:rPr>
          <w:rFonts w:ascii="PF DinDisplay Pro" w:eastAsia="Times New Roman" w:hAnsi="PF DinDisplay Pro" w:cs="PF DinDisplay Pro"/>
          <w:color w:val="384B67"/>
          <w:lang w:eastAsia="ru-RU"/>
        </w:rPr>
        <w:t>ЗАПРЕЩАЕТСЯ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пользоваться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парфюмерными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ароматами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масками</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мёдом</w:t>
      </w:r>
      <w:r w:rsidRPr="009C3D60">
        <w:rPr>
          <w:rFonts w:ascii="PF DinDisplay Pro" w:eastAsia="Times New Roman" w:hAnsi="PF DinDisplay Pro" w:cs="Arial"/>
          <w:color w:val="384B67"/>
          <w:lang w:eastAsia="ru-RU"/>
        </w:rPr>
        <w:t xml:space="preserve">, </w:t>
      </w:r>
      <w:proofErr w:type="spellStart"/>
      <w:r w:rsidRPr="009C3D60">
        <w:rPr>
          <w:rFonts w:ascii="PF DinDisplay Pro" w:eastAsia="Times New Roman" w:hAnsi="PF DinDisplay Pro" w:cs="PF DinDisplay Pro"/>
          <w:color w:val="384B67"/>
          <w:lang w:eastAsia="ru-RU"/>
        </w:rPr>
        <w:t>скрабом</w:t>
      </w:r>
      <w:proofErr w:type="spellEnd"/>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кофе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краской</w:t>
      </w:r>
      <w:r w:rsidRPr="009C3D60">
        <w:rPr>
          <w:rFonts w:ascii="PF DinDisplay Pro" w:eastAsia="Times New Roman" w:hAnsi="PF DinDisplay Pro" w:cs="Arial"/>
          <w:color w:val="384B67"/>
          <w:lang w:eastAsia="ru-RU"/>
        </w:rPr>
        <w:t xml:space="preserve"> </w:t>
      </w:r>
      <w:proofErr w:type="spellStart"/>
      <w:r w:rsidRPr="009C3D60">
        <w:rPr>
          <w:rFonts w:ascii="PF DinDisplay Pro" w:eastAsia="Times New Roman" w:hAnsi="PF DinDisplay Pro" w:cs="PF DinDisplay Pro"/>
          <w:color w:val="384B67"/>
          <w:lang w:eastAsia="ru-RU"/>
        </w:rPr>
        <w:t>дл</w:t>
      </w:r>
      <w:proofErr w:type="spellEnd"/>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волос</w:t>
      </w:r>
      <w:r w:rsidRPr="009C3D60">
        <w:rPr>
          <w:rFonts w:ascii="PF DinDisplay Pro" w:eastAsia="Times New Roman" w:hAnsi="PF DinDisplay Pro" w:cs="Arial"/>
          <w:color w:val="384B67"/>
          <w:lang w:eastAsia="ru-RU"/>
        </w:rPr>
        <w:t>.</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1.5.21. Переодеваться допускается только в помещениях раздевалок.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1.5.22. В раздевалках и саунах запрещается сушить и развешивать бельё и полотенца.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1.5.23. Во избежание причинения неудобств Членам Клуба, посещающих душевые, а также предупреждения засоров канализационных сетей пользоваться бритвенными принадлежностями в душевых кабинах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1.5.24. Посещать детям турецкую баню и финскую сауну в возрасте до 14 лет разрешено только в сопровождении родителей.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1.5.25. Запрещается находиться детям противоположного пола старше 6 лет в женской, мужской раздевалках и саунах.</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1.5.26. Прием пищи на территории Клуба осуществляется в специально предназначенных для этого местах (фитнес-бар).</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1.5.27. Запрещается приносить и употреблять свои продукты питания и напитки на территории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1.5.28. Пользование Дополнительными Услугами на территории Клуба допускается исключительно с привлечением инструкторов Клуба. Проведение персональной тренировки Членом Клуба, не являющимся инструктором Клуба, в интересах другого лица (лиц)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Для целей применения настоящего пункта Правил под проведением Членом Клуба персональной тренировки в интересах другого лица (лиц) понимается их совместная тренировка, в ходе которой Член Клуба дает участвующему в тренировке другому лицу (лицам) теоретические и практические рекомендации. К таким рекомендациям, в частности, относятся: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 Подбор упражнений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Контроль и корректировка техники выполнения упражнения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Демонстрация правильного выполнения упражнения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Определение последовательности выполнений упражнений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Совместное выполнение упражнения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Определение числа «подходов» и «повторений»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Рекомендации для использования во время упражнения спортивного снаряда, тренажера, штанги или гантели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1.5.29. Запрещено выносить имущество Клуба за его пределы.</w:t>
      </w: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1.6. Член Клуба в праве: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1.6.1. Получать необходимую и достоверную информацию о работе Клуба и оказываемых им услугах.</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1.6.2. Требовать оказания качественных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1.6.3. На основании письменного заявления получить распечатку использования денежных средств со своего лицевого счета.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1.6.4. Направлять Клубу свои мнения, предложения и рекомендации по каждому виду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1.6.5. Пользоваться возможностью приостановки (заморозки) Клубной Карты, в том случае если такая возможность предусмотрена видом Клубной Карты.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1.6.7. Изменить вид Клубной Карты путем доплаты до более дорогого вида или категории Клубной Карты один раз в течение первой половины срока действия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1.6.8. В случае наступления форс-мажорных обстоятельств (травма, тяжелая болезнь и иные непредвиденные обстоятельства, не позволяющие посещать Клуб) Член клуба вправе в одностороннем порядке отказаться от исполнения Договора при условии оплаты Клубу фактически понесенных им расходов с учетом процедуры списания денежных средств с лицевого счета Члена Клуба. Уплаченные за Клубную Карту денежные средства возвращаются за вычетом стоимости уже оказанных услуг, исходя из среднедневной стоимости услуг, умноженной на количество дней, прошедших с момента начала срока действия Клубной Карты до момента получения Клубом письменного </w:t>
      </w:r>
      <w:r w:rsidRPr="009C3D60">
        <w:rPr>
          <w:rFonts w:ascii="PF DinDisplay Pro" w:eastAsia="Times New Roman" w:hAnsi="PF DinDisplay Pro" w:cs="Arial"/>
          <w:color w:val="384B67"/>
          <w:lang w:eastAsia="ru-RU"/>
        </w:rPr>
        <w:lastRenderedPageBreak/>
        <w:t>заявления Члена Клуба о расторжении настоящего Договора и комиссии в размере 2000 рублей.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Возврат денежных средств производится в рублях в течение 14 календарных дней со дня получения заявления о досрочном расторжении настоящего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1.6.9. По корпоративному виду членства Член Клуба (юр. лицо) вправе потребовать по письму изменения состава физических лиц (замена «старого» на «нового»), указанных в Приложении к Договору.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 случае изменения количественного состава участников Договора, Стороны подписывают Дополнительное Соглашение с соответствующим изменением условий Договора, по которому меняются:</w:t>
      </w:r>
    </w:p>
    <w:p w:rsidR="009C3D60" w:rsidRPr="009C3D60" w:rsidRDefault="009C3D60" w:rsidP="009C3D60">
      <w:pPr>
        <w:numPr>
          <w:ilvl w:val="0"/>
          <w:numId w:val="2"/>
        </w:numPr>
        <w:spacing w:after="0"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Вид членства</w:t>
      </w:r>
    </w:p>
    <w:p w:rsidR="009C3D60" w:rsidRPr="009C3D60" w:rsidRDefault="009C3D60" w:rsidP="009C3D60">
      <w:pPr>
        <w:numPr>
          <w:ilvl w:val="0"/>
          <w:numId w:val="2"/>
        </w:numPr>
        <w:spacing w:after="0"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Стоимость членства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Стоимость членства определяется из общего количества физических лиц.</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1.6.10. Член Клуба имеет право однократно в течение срока действия договора переоформить членство на другое лицо, согласно прейскуранту на основании письменного заявления. Заявление рассматривается в течение 14 дней с момента получения Клубом заявления.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1.6.11. При продлении членства в Клубе Член Клуба имеет преимущественное право на пролонгацию настоящего Договора на новый срок.</w:t>
      </w: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1.7. Права и обязанности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Клуб обязуется: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 Предоставлять качественные базовые и дополнительные услуги.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1.7.2. Принимать своевременные меры по предупреждению и регулированию вопросов, связанных с недостаточным уровнем качества предоставляемых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1.7.3. Своевременно информировать Члена Клуба об изменениях в структуре услуг, оказываемых по Договору, и условиях их оказания.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1.7.4. Обеспечивать рабочее состояние бассейна, спортивного, сантехнического и иного оборудования и их соответствие санитарным правилам и нормам.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1.7.5.Предоставлять Членам Клуба один шкаф в раздевалке для переодевания.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1.7.6.Предоставить специально оборудованные сейфы для хранения ценных вещей, расположенные в зоне рецепции.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bookmarkStart w:id="0" w:name="_GoBack"/>
      <w:bookmarkEnd w:id="0"/>
      <w:r w:rsidRPr="009C3D60">
        <w:rPr>
          <w:rFonts w:ascii="PF DinDisplay Pro" w:eastAsia="Times New Roman" w:hAnsi="PF DinDisplay Pro" w:cs="Arial"/>
          <w:bCs/>
          <w:color w:val="EF7F45"/>
          <w:lang w:eastAsia="ru-RU"/>
        </w:rPr>
        <w:t>Клуб вправе: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1.7.8. При проведении клубных мероприятий ограничить зону, предназначенную для тренировок, о чем Члены Клуба извещаются не менее чем за 24 часа до проведения указанных мероприятий путем размещения информации на рецепции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1.7.9. При проведении профилактических и ремонтных работ ограничить или прекратить доступ посетителей в задействованные зоны.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1.7.10. Изменять режим работы клуба в целом или отдельных его залов и помещений в связи с проведением в Клубе спортивных мероприятий, при условии размещения информации на рецепции Клуба не менее чем за 7 календарных дней до даты начала мероприятия;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1.7.11. В одностороннем порядке расторгнуть Договор в случае нарушения Членом Клуба настоящих Правил либо условий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1.7.12. В исключительных случаях Клуб вправе в одностороннем порядке вносить изменения и дополнения в настоящие Правила, известив об этом Членов Клуба посредством размещения соответствующей информации на рецепции Клуба не менее чем за 10 календарных дней до введения указанных изменений и дополнений;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1.7.13. Изменять расписания групповых занятий в Клубе.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1.7.14. Менять инструктора групповых программ заявленного в расписании;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1.7.15. Менять персональных тренеров и тренеров студии в случае их болезни, отпуска или увольнения;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1.7.16. Оказывать базовые и дополнительные услуги с привлечением сторонних специалистов.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1.7.17. Клуб оставляет за собой право отказать в заключении Договора лицу, в отношении которого у Клуба имеются достаточные основания полагать, что оформление такого Договора может повлечь за собой снижение уровня безопасности и комфорта на территории Клуба, а также ограничение прав, свобод и интересов Членов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1.7.18. Клуб вправе отказать в допуске в клуб Члену Клуба, у которого имеется задолженность по оплате дополнительных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ОТВЕТСТВЕННОСТЬ СТОРОН</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2.1. За неисполнение или ненадлежащее исполнение своих обязательств, установленных Договором и настоящими Правилами, Клуб и Члены Клуба несут ответственность в соответствии с законодательством Российской Федерации.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2.2. За технические неудобства, вызванные проведением сезонных, профилактических и аварийных работ службами коммунального хозяйства Клуб ответственности не несет.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2.3. Клуб не несет ответственности за вред, причиненный здоровью Членам Клуба в результате противоправных действий третьих лиц и/или если причиной нанесения вреда здоровью стало грубое нарушение правил пользования оборудованием, в </w:t>
      </w:r>
      <w:proofErr w:type="spellStart"/>
      <w:r w:rsidRPr="009C3D60">
        <w:rPr>
          <w:rFonts w:ascii="PF DinDisplay Pro" w:eastAsia="Times New Roman" w:hAnsi="PF DinDisplay Pro" w:cs="Arial"/>
          <w:color w:val="384B67"/>
          <w:lang w:eastAsia="ru-RU"/>
        </w:rPr>
        <w:t>т.ч</w:t>
      </w:r>
      <w:proofErr w:type="spellEnd"/>
      <w:r w:rsidRPr="009C3D60">
        <w:rPr>
          <w:rFonts w:ascii="PF DinDisplay Pro" w:eastAsia="Times New Roman" w:hAnsi="PF DinDisplay Pro" w:cs="Arial"/>
          <w:color w:val="384B67"/>
          <w:lang w:eastAsia="ru-RU"/>
        </w:rPr>
        <w:t>. спортивным и/или правил техники безопасности. Клуб не несет ответственности за вред, связанный с ухудшением здоровья, если состояние здоровья Члена Клуба ухудшилось в результате острого заболевания, обострения травмы или хронического заболевания.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2.4. Член Клуба полностью принимает на себя ответственность за состояние своего здоровья и состояние здоровья своих несовершеннолетних детей, посещающих Клуб вместе с ним. Клуб не несет ответственность за вред, связанный с любым ухудшением здоровья Члена Клуба и травмами, явившимися результатом или полученных в результате любых занятий, в том числе занятий в тренажерном зале, залах групповых занятий, бокса и т.д.</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2.5. Клуб не несет ответственность за сохранность личных вещей Члена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2.6. Член Клуба несет солидарную ответственность за соблюдение приглашенными им лицами (Гости Клуба) настоящих Правил, а также за причиненный ущерб имуществу Клуба, в размере суммы причиненного ущерба. В случае невозможности исполнения Гостем своей части обязательств по возмещению ущерба, причиненного имуществу Клуба, ответственность за причиненный ущерб несет Член Клуба в полном объеме.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2.7. Администрация Клуба не осуществляет контроль и не несет ответственности за наличие свободных мест для личного автотранспорта Членов Клуба на стоянке.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2.8. Во всем остальном, что не урегулировано Договором и настоящими Правилами, Клуб и Члены Клуба должны руководствоваться законодательством Российской Федерации.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3.</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КОММУНИКАЦИИ КЛИЕНТОВ И АДМИНИСТРАЦИИ КЛУБА.КОНТАКТЫ ДЛЯ КОММУНИКАЦИИ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3.1.Члены Клуба вправе обратиться к администрации Клуба с письменным заявлением. Бланк заявления находится на рецепции и заполняется в соответствии с требованиями (Ф.И.О. Члена Клуба, № Клубной Карты, дата заполнения, № контактного телефона). Администрация Клуба обязана </w:t>
      </w:r>
      <w:r w:rsidRPr="009C3D60">
        <w:rPr>
          <w:rFonts w:ascii="PF DinDisplay Pro" w:eastAsia="Times New Roman" w:hAnsi="PF DinDisplay Pro" w:cs="Arial"/>
          <w:color w:val="384B67"/>
          <w:lang w:eastAsia="ru-RU"/>
        </w:rPr>
        <w:lastRenderedPageBreak/>
        <w:t>рассмотреть заявление и проинформировать Члена Клуба о принятом решении в течение 10 рабочих дней с момента поступления заявления.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ПОЛЬЗОВАНИЯ СТАРТОВЫМИ И ДОПОЛНИТЕЛЬНЫМИ УСЛУГАМИ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4.1. Правила использования стартовых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4.1.1. Клуб предоставляет стартовые услуги клиентам в соответствии с видом приобретенного членства. К стартовым услугам, входящим в стоимость клубной карты, относятся: физиологическое тестирование, стартовая тренировка в тренажерном зале, стартовая тренировка в групповых программах или единоборствах, стартовая тренировка в бассейне.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4.1.2. Срок действия стартовых услуг составляет 45 дней с момента открытия Контракта.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4.1.3. Продолжительность стартовых услуг: физиологическое тестирование - 30 мин, в других подразделениях - 55 мин.</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4.1.4. Услуга предоставляется в полном формате при условии, что опоздание Члена Клуба составляет не более 10 минут. При опоздании клиента более 10 минут инструктор/специалист имеет право провести стартовую тренировку/тестирование в сокращенном формате или предложить Члену Клуба выбрать другое время для проведения услуги.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4.2. Правила пользования дополнительными/индивидуальными услугами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4.2.1. К дополнительным/индивидуальным услугам относятся: персональные тренировки, массаж, консультации специалистов, </w:t>
      </w:r>
      <w:proofErr w:type="spellStart"/>
      <w:r w:rsidRPr="009C3D60">
        <w:rPr>
          <w:rFonts w:ascii="PF DinDisplay Pro" w:eastAsia="Times New Roman" w:hAnsi="PF DinDisplay Pro" w:cs="Arial"/>
          <w:color w:val="384B67"/>
          <w:lang w:eastAsia="ru-RU"/>
        </w:rPr>
        <w:t>коммерчсекие</w:t>
      </w:r>
      <w:proofErr w:type="spellEnd"/>
      <w:r w:rsidRPr="009C3D60">
        <w:rPr>
          <w:rFonts w:ascii="PF DinDisplay Pro" w:eastAsia="Times New Roman" w:hAnsi="PF DinDisplay Pro" w:cs="Arial"/>
          <w:color w:val="384B67"/>
          <w:lang w:eastAsia="ru-RU"/>
        </w:rPr>
        <w:t xml:space="preserve"> секции/студии и т.д.</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4.2.2. Предварительная оплата и подписание Договора на оказание услуг является необходимым условием для оказания услуг специалистом Клуба Члену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4.2.3. Предварительную запись на дополнительные/индивидуальные услуги: персональную тренировку, массаж, консультации специалистов и т.д. клиент осуществляет лично или доверяет право записи специалисту. Запись фиксируется в бланке установленного образца на рецепции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4.2.4. Член Клуба вправе отказаться от оказания услуги, предупредив об этом Клуб не позднее, чем за 24 часа. Сообщить об отказе необходимо своему специалисту либо менеджеру </w:t>
      </w:r>
      <w:proofErr w:type="spellStart"/>
      <w:r w:rsidRPr="009C3D60">
        <w:rPr>
          <w:rFonts w:ascii="PF DinDisplay Pro" w:eastAsia="Times New Roman" w:hAnsi="PF DinDisplay Pro" w:cs="Arial"/>
          <w:color w:val="384B67"/>
          <w:lang w:eastAsia="ru-RU"/>
        </w:rPr>
        <w:t>соответсвующего</w:t>
      </w:r>
      <w:proofErr w:type="spellEnd"/>
      <w:r w:rsidRPr="009C3D60">
        <w:rPr>
          <w:rFonts w:ascii="PF DinDisplay Pro" w:eastAsia="Times New Roman" w:hAnsi="PF DinDisplay Pro" w:cs="Arial"/>
          <w:color w:val="384B67"/>
          <w:lang w:eastAsia="ru-RU"/>
        </w:rPr>
        <w:t xml:space="preserve"> департамента. Если Член Клуба сообщит об отмене менее чем за 24 часа, то Клуб вправе взыскать с Члена Клуба неустойку в размере стоимости услуги. В этом случае взыскание неустойки производится за счет полученной от Члена Клуба оплаты за оказание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4.2.5. Сроки действия услуг по персональному </w:t>
      </w:r>
      <w:proofErr w:type="spellStart"/>
      <w:r w:rsidRPr="009C3D60">
        <w:rPr>
          <w:rFonts w:ascii="PF DinDisplay Pro" w:eastAsia="Times New Roman" w:hAnsi="PF DinDisplay Pro" w:cs="Arial"/>
          <w:color w:val="384B67"/>
          <w:lang w:eastAsia="ru-RU"/>
        </w:rPr>
        <w:t>треннингу</w:t>
      </w:r>
      <w:proofErr w:type="spellEnd"/>
      <w:r w:rsidRPr="009C3D60">
        <w:rPr>
          <w:rFonts w:ascii="PF DinDisplay Pro" w:eastAsia="Times New Roman" w:hAnsi="PF DinDisplay Pro" w:cs="Arial"/>
          <w:color w:val="384B67"/>
          <w:lang w:eastAsia="ru-RU"/>
        </w:rPr>
        <w:t xml:space="preserve"> и массажу: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4.2.5.1. «1 услуга» - 10 дней;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4.2.5.2. блок «5 услуг» - 30 дней (один месяц);</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4.2.5.3 блок «10 услуг» - 90 дней (три месяца);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4.2.5.4 блок «20 услуг» - 180 дней (шесть месяцев);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4.2.5.5 блок «50 услуг» - 270 дней (девять месяцев).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 Сроки действия услуг по посещению студий и секций: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4.2.6.1. «1 посещение» - 10 дней (десять дней);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4.2.6.2. блок «5 посещений» - 45 дней (полтора месяца);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4.2.6.3. блок «10 посещений» - 90 дней (три месяца).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4.2.7. По окончании срока действия блока или окончания срока </w:t>
      </w:r>
      <w:proofErr w:type="spellStart"/>
      <w:r w:rsidRPr="009C3D60">
        <w:rPr>
          <w:rFonts w:ascii="PF DinDisplay Pro" w:eastAsia="Times New Roman" w:hAnsi="PF DinDisplay Pro" w:cs="Arial"/>
          <w:color w:val="384B67"/>
          <w:lang w:eastAsia="ru-RU"/>
        </w:rPr>
        <w:t>дейстия</w:t>
      </w:r>
      <w:proofErr w:type="spellEnd"/>
      <w:r w:rsidRPr="009C3D60">
        <w:rPr>
          <w:rFonts w:ascii="PF DinDisplay Pro" w:eastAsia="Times New Roman" w:hAnsi="PF DinDisplay Pro" w:cs="Arial"/>
          <w:color w:val="384B67"/>
          <w:lang w:eastAsia="ru-RU"/>
        </w:rPr>
        <w:t xml:space="preserve"> Членского Договора, при условии не продления Договора, равно как досрочного расторжения членского Договора, оплаченные услуги аннулируются, т.е. услуга считается оказанной.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4.2.8. По окончании срока </w:t>
      </w:r>
      <w:proofErr w:type="spellStart"/>
      <w:r w:rsidRPr="009C3D60">
        <w:rPr>
          <w:rFonts w:ascii="PF DinDisplay Pro" w:eastAsia="Times New Roman" w:hAnsi="PF DinDisplay Pro" w:cs="Arial"/>
          <w:color w:val="384B67"/>
          <w:lang w:eastAsia="ru-RU"/>
        </w:rPr>
        <w:t>дейстия</w:t>
      </w:r>
      <w:proofErr w:type="spellEnd"/>
      <w:r w:rsidRPr="009C3D60">
        <w:rPr>
          <w:rFonts w:ascii="PF DinDisplay Pro" w:eastAsia="Times New Roman" w:hAnsi="PF DinDisplay Pro" w:cs="Arial"/>
          <w:color w:val="384B67"/>
          <w:lang w:eastAsia="ru-RU"/>
        </w:rPr>
        <w:t xml:space="preserve"> Членского Договора, при условии продления Договора, оплаченные услуги переносятся на новый Договор, </w:t>
      </w:r>
      <w:proofErr w:type="spellStart"/>
      <w:r w:rsidRPr="009C3D60">
        <w:rPr>
          <w:rFonts w:ascii="PF DinDisplay Pro" w:eastAsia="Times New Roman" w:hAnsi="PF DinDisplay Pro" w:cs="Arial"/>
          <w:color w:val="384B67"/>
          <w:lang w:eastAsia="ru-RU"/>
        </w:rPr>
        <w:t>пр</w:t>
      </w:r>
      <w:proofErr w:type="spellEnd"/>
      <w:r w:rsidRPr="009C3D60">
        <w:rPr>
          <w:rFonts w:ascii="PF DinDisplay Pro" w:eastAsia="Times New Roman" w:hAnsi="PF DinDisplay Pro" w:cs="Arial"/>
          <w:color w:val="384B67"/>
          <w:lang w:eastAsia="ru-RU"/>
        </w:rPr>
        <w:t xml:space="preserve"> этом сохраняя сроки действия услуг, согласно Договору по оказанию услуг.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4.2.9. В случае приостановки срока действия Договора, срок действия приобретенного блока на персональные тренировки продлевается на период данной приостановки Договора.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4.2.10. Клуб обязуется обеспечить замену персонального тренера в случае болезни, отпуска или отсутствия по иным уважительным причинам инструктора.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5.</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ТРЕНАЖЕРНОГО ЗАЛА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 С целью обеспечения Вашей безопасности, для профилактики травм при занятиях в тренажерном зале настоятельно рекомендуем Вам пройти физиологическое тестирование, стартовую тренировку.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5.2. Будьте внимательны, соблюдайте технику безопасности и правила эксплуатации тренажеров.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5.3. Просьба посещать тренажерный зал в специальной спортивной одежде и обуви, предназначенной для тренировки в спортивном зале. Желательно наличие полотенца.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5.4. После выполнения упражнения необходимо убирать за собой оборудование и предметы личного пользования.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5.5. Во избежание получения травм соблюдайте основные принципы построения тренировки, информацию о которых Вы получили при прохождении стартовой тренировки. При необходимости обращайтесь за помощью к инструкторам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5.6. Запрещено оставлять грифы, гантели и другие свободные веса с упором на стены, зеркала, и прочие конструкции. Необходимо возвращать оборудование в специально отведенные для этого места.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5.7. Запрещается передвигать тренажеры и бросать инвентарь на пол.</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5.8. Во избежание несчастных случаев присутствие детей младше 11 лет в тренажерном зале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5.9. Дети от 11 до 14 лет допускаются к занятиям в тренажерном зале при непосредственном сопровождении взрослого и наличии согласованного менеджером департамента заявления от родителя. А так же в рамках секции или персонального занятия с тренером. Не рекомендуется приступать к занятиям в тренажерном зале детям 11-14 лет без предварительного прохождения физиологического тестирования.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5.10. Дети старше 14 лет могут заниматься в зале самостоятельно при наличии письменного заявления от родителей, согласованного с менеджером тренажерного зала, и письменной рекомендации фитнес-консультанта Клуба при положительных результатах физиологического тестирования.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5.11. Тренер вправе прервать тренировку, проводимую родителем с нарушением норм безопасности и наносящую вред ребенку.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5.12. Члены Клуба несут материальную ответственность за порчу и утрату спортивного инвентаря. В случае поломки спортивного инвентаря Члены Клуба обязаны сообщить об этом дежурному инструктору.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5.13. Любой из тренажеров может быть ограничен для пользования в любой момент (ремонт, профилактические работы). В случае поломки тренажера, Член Клуба должен сообщить об этом дежурному инструктору. Самостоятельное устранение поломок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5.14. Использовать магнезию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5.15. Услуги по персональному тренингу предоставляются только после предварительной оплаты.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6.</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БАССЕЙНА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6.1. Для Вашей личной безопасности, безопасности и комфорта окружающих Вас людей, настоятельно рекомендуем Вам пройти стартовую тренировку в департаменте водных программ.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6.2. Соблюдайте правила личной гигиены. Перед посещением бассейна, турецкой бани и сауны обязательно принимайте душ.</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6.3. Посещение бассейна разрешается только при наличии купального костюма и специальной сменной обуви. Длинные волосы необходимо собрать в хвост и зафиксировать заколкой, либо воспользоваться плавательной шапочкой.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6.4. Ходить в зоне бассейна босиком не рекомендуется - это опасно.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6.5. Запрещается находиться на территории бассейна в верхней одежде и уличной обуви.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6.6. Запрещается бегать по территории бассейна, прыгать в воду с бортиков (без разрешения инструкторов) и других окружающих бассейн конструкций. Запрещено подавать ложные сигналы бедствия.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6.7. Использование специального оборудования допускается только с разрешения инструктора.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6.8. В зону бассейна запрещено приносить стеклянную посуду.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6.9. Запрещается резервировать места в зоне отдыха, оставляя на хранение полотенце или другие личные вещи.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6.10. Использование маски для подводного плавания с конструктивным применением стекла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6.11. Во время проведения групповых занятий зона для плавания ограничивается разделительной дорожкой, а проведение гидропроцедур временно приостанавливается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6.12. Во избежание несчастных случаев, детям до 14 лет разрешается находиться на территории бассейна, а так же посещать турецкую и финскую сауны только в сопровождении взрослого.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6.13. Запрещено висеть на разделителях дорожек.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6.14. Услуги по персональному тренингу предоставляются только после предварительной оплаты.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6.15. В целях Вашей безопасности Клуб по внутреннему утвержденному графику проводит на территории бассейна ремонтные работы, санитарные обработки, в том числе и внеплановые. Занятия в бассейне могут быть ограничены в связи с необходимостью проведения данных работ.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lastRenderedPageBreak/>
        <w:t>7.</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ГРУППОВЫХ ПРОГРАММ В БАССЕЙНЕ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7.1. Во избежание травм рекомендуем Вам посещение групповых занятий в бассейне, соответствующих вашему уровню физической подготовленности.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7.2. Если Вы опоздали на занятие более чем на 10 минут, инструктор имеет право не допустить Вас, т.к. это опасно для Вашего здоровья.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7.3. Администрация оставляет за собой право заменять заявленного в расписании инструктора, а также вносить изменения в расписание групповых занятий.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7.4. Во время проведения групповых занятий зона для плавания ограничивается разделительной дорожкой, а проведение гидропроцедур временно приостанавливается.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7.5. Бережно относитесь к специализированному оборудованию и инвентарю.</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7.6. При возникновении внештатных и/или аварийных ситуациях Члены Клуба обязаны беспрекословно выполнять указания инструктора, медицинского персонала.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8.</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ДЕТСКОГО БАССЕЙНА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8.1. На территории бассейна дети должны соблюдать общие Правила, установленные в Клубе. Перед посещением бассейна дети обязаны принимать душ.</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8.2. Посещение бассейна разрешается только при наличии купального костюма и специальной сменной обуви. Детям с длинными волосами обязательна шапочка.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8.3. Детский бассейн могут посещать дети от 1 до 7 лет.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8.4. Детей в возрасте до 4 лет, не достающих до дна и не умеющих плавать, в детском бассейне может сопровождать (находиться) только один из родителей или лиц, уполномоченных в сопровождении ребёнка.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8.5. Рекомендуется посещать детский бассейн не ранее, чем через час после приёма пищи.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8.6. Соблюдайте правила санитарии и гигиены в зоне бассейна.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8.7. Во время проведения детских групповых занятий по плаванию в большом или детском бассейне, зона для свободного плавания ограничивается, а проведение гидропроцедур временно приостанавливается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8.8. Детям до 2-х лет для посещения бассейна необходимы специальные плавки-памперс.</w:t>
      </w:r>
    </w:p>
    <w:p w:rsidR="009C3D60" w:rsidRDefault="009C3D60" w:rsidP="009C3D60">
      <w:pPr>
        <w:spacing w:before="100" w:beforeAutospacing="1" w:after="100" w:afterAutospacing="1" w:line="240" w:lineRule="auto"/>
        <w:rPr>
          <w:rFonts w:ascii="PF DinDisplay Pro" w:eastAsia="Times New Roman" w:hAnsi="PF DinDisplay Pro" w:cs="Arial"/>
          <w:bCs/>
          <w:color w:val="EF7F45"/>
          <w:lang w:eastAsia="ru-RU"/>
        </w:rPr>
      </w:pP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9.</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ЗАЛОВ ГРУППОВЫХ ПРОГРАММ, ИГРОВОГО ЗАЛА, ЗАЛА СКВОШ</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 В целях обеспечения Вашей личной безопасности, настоятельно рекомендуем Вам пройти стартовую тренировку по групповым программам или восточным единоборствам.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9.2. Во избежание травм посещайте занятия соответствующие Вашему уровню подготовки.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9.3.</w:t>
      </w:r>
      <w:r w:rsidRPr="009C3D60">
        <w:rPr>
          <w:rFonts w:ascii="Cambria" w:eastAsia="Times New Roman" w:hAnsi="Cambria" w:cs="Cambria"/>
          <w:color w:val="384B67"/>
          <w:lang w:eastAsia="ru-RU"/>
        </w:rPr>
        <w:t> </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Групповые</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занятия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проводятся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по</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утвержденному</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расписанию</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Изменения</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в</w:t>
      </w:r>
      <w:r w:rsidRPr="009C3D60">
        <w:rPr>
          <w:rFonts w:ascii="PF DinDisplay Pro" w:eastAsia="Times New Roman" w:hAnsi="PF DinDisplay Pro" w:cs="Arial"/>
          <w:color w:val="384B67"/>
          <w:lang w:eastAsia="ru-RU"/>
        </w:rPr>
        <w:t xml:space="preserve"> </w:t>
      </w:r>
      <w:r w:rsidRPr="009C3D60">
        <w:rPr>
          <w:rFonts w:ascii="PF DinDisplay Pro" w:eastAsia="Times New Roman" w:hAnsi="PF DinDisplay Pro" w:cs="PF DinDisplay Pro"/>
          <w:color w:val="384B67"/>
          <w:lang w:eastAsia="ru-RU"/>
        </w:rPr>
        <w:t>ра</w:t>
      </w:r>
      <w:r w:rsidRPr="009C3D60">
        <w:rPr>
          <w:rFonts w:ascii="PF DinDisplay Pro" w:eastAsia="Times New Roman" w:hAnsi="PF DinDisplay Pro" w:cs="Arial"/>
          <w:color w:val="384B67"/>
          <w:lang w:eastAsia="ru-RU"/>
        </w:rPr>
        <w:t>списание вносятся Администрацией в одностороннем порядке.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9.4. В случае опоздания на занятие более чем на 10 минут, инструктор имеет право не допустить Вас, т.к. это опасно для Вашего здоровья.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9.5. Администрация оставляет за собой право заменять заявленного в расписании инструктора, а также вносить изменения в расписание групповых занятий.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9.6. Посещайте групповые занятия в специальной спортивной одежде и обуви. Желательно наличие полотенца и бутылки с водой.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9.7. На групповых занятиях не разрешается использовать собственную хореографию и свободные веса без разрешения инструктора.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9.8. Члены Клуба обязаны убирать за собой после занятий оборудование и предметы личного пользования.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9.9. Запрещается резервировать места в залах групповых программ.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9.10. Запрещается посещение групповых занятий детям, не достигшим возраста 14 лет.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9.11. Запрещается присутствие детей в зале, во время проведения групповых занятий.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9.12. Занятия в Студиях проходят по предварительной записи.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9.13. Использование мобильных телефонов во время групповых занятий не допускается.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9.14. Занятия в уличной или грязной обуви запрещены.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9.15. В залах групповых программ запрещено использование открытых емкостей для воды, в том числе пластиковых стаканчиков.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9.16. Услуги по персональному тренингу предоставляются только после предварительной оплаты.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9.17. Самостоятельные занятия в залах групповых программ, игровом зале, зале сквош могут осуществляться в период времени, свободный от групповых уроков, указанных в расписании и предварительного резервирования на персональный тренинг.</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10.</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ТУРЕЦКОЙ БАНИ И ФИНСКОЙ САУНЫ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 Убедительная просьба соблюдать правила личной гигиены. Перед посещением турецкой бани и сауны обязательно принятие душа.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10.2. При посещении турецкой бани и сауны запрещается пользоваться кремами, сильными парфюмерными ароматами, масками, </w:t>
      </w:r>
      <w:proofErr w:type="spellStart"/>
      <w:r w:rsidRPr="009C3D60">
        <w:rPr>
          <w:rFonts w:ascii="PF DinDisplay Pro" w:eastAsia="Times New Roman" w:hAnsi="PF DinDisplay Pro" w:cs="Arial"/>
          <w:color w:val="384B67"/>
          <w:lang w:eastAsia="ru-RU"/>
        </w:rPr>
        <w:t>скрабами</w:t>
      </w:r>
      <w:proofErr w:type="spellEnd"/>
      <w:r w:rsidRPr="009C3D60">
        <w:rPr>
          <w:rFonts w:ascii="PF DinDisplay Pro" w:eastAsia="Times New Roman" w:hAnsi="PF DinDisplay Pro" w:cs="Arial"/>
          <w:color w:val="384B67"/>
          <w:lang w:eastAsia="ru-RU"/>
        </w:rPr>
        <w:t>, краской для волос.</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10.3. Прием пищи и употребление напитков на территории раздевалок, финской сауны и турецкой бани ЗАПРЕЩЕНЫ.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10.4. Посещение финской сауны и турецкой бани в состоянии алкогольного, наркотического опьянения, а также с наличием остаточного состояния алкогольного опьянения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10.5. Действия интимного характера в помещениях клуба ЗАПРЕЩЕНЫ.</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10.8. Турецкая баня находится в рабочем состоянии с 06.00 ч. до 15.30 ч. и с 17.30 ч. до 02.00. ч. Температура в турецкой бане составляет 40-47 Сº, влажность в турецкой бане составляет 75-100%, пол и сиденья прогреваются изнутри до 38-42 Сº.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10.9. </w:t>
      </w:r>
      <w:proofErr w:type="spellStart"/>
      <w:r w:rsidRPr="009C3D60">
        <w:rPr>
          <w:rFonts w:ascii="PF DinDisplay Pro" w:eastAsia="Times New Roman" w:hAnsi="PF DinDisplay Pro" w:cs="Arial"/>
          <w:color w:val="384B67"/>
          <w:lang w:eastAsia="ru-RU"/>
        </w:rPr>
        <w:t>Электрокаменка</w:t>
      </w:r>
      <w:proofErr w:type="spellEnd"/>
      <w:r w:rsidRPr="009C3D60">
        <w:rPr>
          <w:rFonts w:ascii="PF DinDisplay Pro" w:eastAsia="Times New Roman" w:hAnsi="PF DinDisplay Pro" w:cs="Arial"/>
          <w:color w:val="384B67"/>
          <w:lang w:eastAsia="ru-RU"/>
        </w:rPr>
        <w:t xml:space="preserve"> сауны находится в рабочем состоянии с 06.00 ч. до 02.00. ч. Максимальная температура в финской сауне составляет 105Сº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10.10. Запрещается плескать в отсек для камней воду и </w:t>
      </w:r>
      <w:proofErr w:type="spellStart"/>
      <w:r w:rsidRPr="009C3D60">
        <w:rPr>
          <w:rFonts w:ascii="PF DinDisplay Pro" w:eastAsia="Times New Roman" w:hAnsi="PF DinDisplay Pro" w:cs="Arial"/>
          <w:color w:val="384B67"/>
          <w:lang w:eastAsia="ru-RU"/>
        </w:rPr>
        <w:t>ароматизаторы</w:t>
      </w:r>
      <w:proofErr w:type="spellEnd"/>
      <w:r w:rsidRPr="009C3D60">
        <w:rPr>
          <w:rFonts w:ascii="PF DinDisplay Pro" w:eastAsia="Times New Roman" w:hAnsi="PF DinDisplay Pro" w:cs="Arial"/>
          <w:color w:val="384B67"/>
          <w:lang w:eastAsia="ru-RU"/>
        </w:rPr>
        <w:t xml:space="preserve"> в сауне. Запрещено заносить пластиковые стаканчики в турецкую баню, финскую сауну и душевые.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10.11. Используйте полотенца и стелите их на скамью. Во время нахождения в сауне следует избегать соприкосновения с поверхностью каменки - это может вызвать сильные ожоги.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10.12. Запрещается накрывать каменку посторонними предметами - это может привести к пожару.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10.13. Не оставляйте детей в сауне без присмотра родителей. Посещение детьми в возрасте до 14 лет турецкой бани и финской парной разрешено только в сопровождении взрослых.</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10.15. Внимание! Слишком долгое пребывание в горячей сауне вызывает повышение температуры тела, что может оказаться опасным для Вашего здоровья.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11. ПРАВИЛА ПОСЕЩЕНИЯ СОЛЯРИЯ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11.1. Для работы солярия необходимо опустить жетон в </w:t>
      </w:r>
      <w:proofErr w:type="spellStart"/>
      <w:r w:rsidRPr="009C3D60">
        <w:rPr>
          <w:rFonts w:ascii="PF DinDisplay Pro" w:eastAsia="Times New Roman" w:hAnsi="PF DinDisplay Pro" w:cs="Arial"/>
          <w:color w:val="384B67"/>
          <w:lang w:eastAsia="ru-RU"/>
        </w:rPr>
        <w:t>жетоноприемник</w:t>
      </w:r>
      <w:proofErr w:type="spellEnd"/>
      <w:r w:rsidRPr="009C3D60">
        <w:rPr>
          <w:rFonts w:ascii="PF DinDisplay Pro" w:eastAsia="Times New Roman" w:hAnsi="PF DinDisplay Pro" w:cs="Arial"/>
          <w:color w:val="384B67"/>
          <w:lang w:eastAsia="ru-RU"/>
        </w:rPr>
        <w:t>. Один жетон позволяет получить один сеанс загара на 5 минут.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11.2. Программу загара в солярии необходимо подбирать в соответствии с Вашим типом кожи.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11.3. Солярием могут пользоваться Члены Клуба старше 15 лет.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11.4. Между первым и вторым сеансом инсоляции должно пройти не менее 48 часов.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11.5. Время между сеансами инсоляции не должно быть меньше 24 часов. Количество сеансов загара не должно превышать 50 часов в год.</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11.6. Рекомендуется использовать средства, специально разработанные для загара в солярии и после сеанса инсоляции.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11.7. Если сеансы загара вызывают какую-то нежелательную реакцию, которую Вы не можете объяснить, и симптомы не исчезают в течение короткого промежутка времени, рекомендуем проконсультироваться с врачом.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11.8. Обязательно защищайте глаза с помощью специальных защитных очков. В солярии рекомендуется загорать в плавках, а женщинам необходимо закрывать грудь (наиболее удобно использовать одноразовые </w:t>
      </w:r>
      <w:proofErr w:type="spellStart"/>
      <w:r w:rsidRPr="009C3D60">
        <w:rPr>
          <w:rFonts w:ascii="PF DinDisplay Pro" w:eastAsia="Times New Roman" w:hAnsi="PF DinDisplay Pro" w:cs="Arial"/>
          <w:color w:val="384B67"/>
          <w:lang w:eastAsia="ru-RU"/>
        </w:rPr>
        <w:t>стикеры</w:t>
      </w:r>
      <w:proofErr w:type="spellEnd"/>
      <w:r w:rsidRPr="009C3D60">
        <w:rPr>
          <w:rFonts w:ascii="PF DinDisplay Pro" w:eastAsia="Times New Roman" w:hAnsi="PF DinDisplay Pro" w:cs="Arial"/>
          <w:color w:val="384B67"/>
          <w:lang w:eastAsia="ru-RU"/>
        </w:rPr>
        <w:t xml:space="preserve"> для защиты груди в солярии).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ПОСЕЩЕНИЯ ДЕТСКОГО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12.1. Общие правила: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 Детская Клубная Карта дает право посещения детьми детской комнаты, детских групповых занятий и фитнес-зон в соответствии с общими Правилами посещения Детского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 Родители несут персональную ответственность за жизнь и здоровье своих детей на территории Клуба, за исключением времени нахождения детей в детской комнате, посещения групповых программ и персональных тренировок.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12.1.3. Дети до 14 лет могут посещать Клуб только в сопровождении родителей или уполномоченных лиц не моложе 18 лет (на основании заявления родителей об уполномоченном сопровождающем лице).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12.1.4. В случае установления факта нахождения ребенка в возрасте до 14 лет на территории Клуба без сопровождения, Клуб вправе расторгнуть Договор с родителями ребенка в одностороннем порядке.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12.1.5. Дети старше 14 лет могут посещать Клуб самостоятельно при наличии письменного заявления от родителей. При этом соблюдение ребенком настоящих Правил является обязательным.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12.1.6. При оформлении ребенка в Детский Клуб родители ребенка заполняют анкету.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12.1.7. При наличии у ребенка какого-либо заболевания, требующего периодического приема лекарственных препаратов, а также при наличии риска экстренных ситуаций, связанных с данным заболеванием, родители обязаны письменно заявить об этом при заполнении анкеты. За достоверность предоставляемой в анкете информации родители несут персональную ответственность.</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12.1.8. Клуб вправе отказать в продаже Клубной Карты ребенку с наличием тяжелых форм заболеваний.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12.1.9. Одевайте детей в удобную спортивную одежду и обувь. Запрещается переодевать мальчиков старше 6 лет в женской раздевалке, а девочек аналогичного возраста в мужской раздевалке.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12.1.10. Необходимо приводить детей на занятия соответствующие возрасту ребенка. Возрастные ограничения </w:t>
      </w:r>
      <w:proofErr w:type="spellStart"/>
      <w:r w:rsidRPr="009C3D60">
        <w:rPr>
          <w:rFonts w:ascii="PF DinDisplay Pro" w:eastAsia="Times New Roman" w:hAnsi="PF DinDisplay Pro" w:cs="Arial"/>
          <w:color w:val="384B67"/>
          <w:lang w:eastAsia="ru-RU"/>
        </w:rPr>
        <w:t>указанны</w:t>
      </w:r>
      <w:proofErr w:type="spellEnd"/>
      <w:r w:rsidRPr="009C3D60">
        <w:rPr>
          <w:rFonts w:ascii="PF DinDisplay Pro" w:eastAsia="Times New Roman" w:hAnsi="PF DinDisplay Pro" w:cs="Arial"/>
          <w:color w:val="384B67"/>
          <w:lang w:eastAsia="ru-RU"/>
        </w:rPr>
        <w:t xml:space="preserve"> в описании уроков. В случае опоздания на занятие более чем на 10 минут, инструктор имеет право не допустить ребёнка к занятию, т.к. это опасно для его здоровья.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12.1.11. На групповые уроки, проводимые вне площадей Детского Клуба, родители обязаны привести и забрать ребенка в установленное время.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12.1.12. Родителям или сопровождающим лицам запрещено самостоятельно использовать оборудование Детского Клуба, вмешиваться в процесс занятий, проводимых сотрудниками Детского Клуба и требовать изменения формата уроков групповых занятий.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12.1.13. Присутствие родителей или сопровождающих лиц допускается только на открытых занятиях по предварительному приглашению.</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12.1.14. При подозрении на наличие у ребенка острого и/или хронического инфекционного и/или кожного заболевания посещение Детского Клуба запрещено. При несоблюдении данного правила Клуб оставляет за собой право временно отстранить ребенка от посещения Детского Клуба до полного выздоровления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 xml:space="preserve">12.1.15. При неадекватном поведении ребенка (агрессия, истерические состояния, намеренная порча имущества), которое создает неудобства и/или </w:t>
      </w:r>
      <w:r w:rsidRPr="009C3D60">
        <w:rPr>
          <w:rFonts w:ascii="PF DinDisplay Pro" w:eastAsia="Times New Roman" w:hAnsi="PF DinDisplay Pro" w:cs="Arial"/>
          <w:color w:val="384B67"/>
          <w:lang w:eastAsia="ru-RU"/>
        </w:rPr>
        <w:lastRenderedPageBreak/>
        <w:t>дискомфорт для других детей и взрослых, родители или сопровождающие лица обязаны забрать ребенка из Клуба. В случае если данные ситуации носят систематический характер, Клуб вправе расторгнуть Договор в одностороннем порядке.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12.1.16. График работы детского Клуба может изменяться в зависимости от сезона.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12.1.17. Физиологическое тестирование детей проводится с 7 лет и при непосредственном присутствии одного из родителей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12.1.18. Во всех тренировках и спортивных мероприятиях Клуба дети участвуют по собственной воле и с согласия родителей.</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12.1.19. Во избежание несчастных случаев присутствие детей младше 11 лет в тренажерном зале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12.1.20. Дети от 11 до 14 лет допускаются к занятиям в тренажерном зале при непосредственном сопровождении взрослого и наличии согласованного менеджером департамента заявления от родителя. А так же в рамках секции или персонального занятия с тренером. Не рекомендуется приступать к занятиям в тренажерном зале детям 11-14 лет без предварительного прохождения физиологического тестирования.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12.1.21. Дети старше 14 лет могут заниматься в зале самостоятельно при наличии письменного заявления от родителей, согласованного с менеджером тренажерного зала, и письменной рекомендации врача Клуба при положительных результатах физиологического тестирования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12.1.22. Правила посещения Бассейна детьми регулируются разделом №6 «Правила посещения бассейна» и №8. «Правила посещения детского бассейна».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12.2. Правила посещения Детского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12.2.1. Детский Клуб открыт для посещения ежедневно с 10.00 до 22.00</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12.2.2. Привести и забрать ребенка должен один и тот же человек.</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12.2.3. В Детский Клуб допускаются дети с 2 до 6 лет (включительно).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12.2.4. При посещении Детского Клуба детьми до 2-х лет обязательным условием является нахождение родителей или сопровождающего лица старше 18 лет на территории Детского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12.2.5. Ребенок должен быть одет в удобную одежду и сменную обувь.</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12.2.6. Приносить продукты питания и собственные игрушки в Детский Клуб запрещено.</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12.2.7. Переодевать ребенка и менять подгузники следует только в специально отведенных для этого местах (раздевалка, туалет).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12.2.8. Оставляя ребенка в Детском Клубе, необходимо сообщить информацию о месте Вашего нахождения и контактный номер телефона дежурному инструктору.</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12.2.9. Запрещается покидать территорию Клуба во время пребывания ребенка в Детском Клубе.</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12.2.10. Время пребывания ребенка в Детском Клубе - не более 3-х часов.</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13.</w:t>
      </w:r>
      <w:r w:rsidRPr="009C3D60">
        <w:rPr>
          <w:rFonts w:ascii="Cambria" w:eastAsia="Times New Roman" w:hAnsi="Cambria" w:cs="Cambria"/>
          <w:bCs/>
          <w:color w:val="EF7F45"/>
          <w:lang w:eastAsia="ru-RU"/>
        </w:rPr>
        <w:t> </w:t>
      </w:r>
      <w:r w:rsidRPr="009C3D60">
        <w:rPr>
          <w:rFonts w:ascii="PF DinDisplay Pro" w:eastAsia="Times New Roman" w:hAnsi="PF DinDisplay Pro" w:cs="PF DinDisplay Pro"/>
          <w:bCs/>
          <w:color w:val="EF7F45"/>
          <w:lang w:eastAsia="ru-RU"/>
        </w:rPr>
        <w:t>ПРАВИЛА</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ПОСЕЩЕНИЯ</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КЛУБА</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СОПРОВОЖДАЮЩИМИ</w:t>
      </w:r>
      <w:r w:rsidRPr="009C3D60">
        <w:rPr>
          <w:rFonts w:ascii="PF DinDisplay Pro" w:eastAsia="Times New Roman" w:hAnsi="PF DinDisplay Pro" w:cs="Arial"/>
          <w:bCs/>
          <w:color w:val="EF7F45"/>
          <w:lang w:eastAsia="ru-RU"/>
        </w:rPr>
        <w:t xml:space="preserve"> </w:t>
      </w:r>
      <w:r w:rsidRPr="009C3D60">
        <w:rPr>
          <w:rFonts w:ascii="PF DinDisplay Pro" w:eastAsia="Times New Roman" w:hAnsi="PF DinDisplay Pro" w:cs="PF DinDisplay Pro"/>
          <w:bCs/>
          <w:color w:val="EF7F45"/>
          <w:lang w:eastAsia="ru-RU"/>
        </w:rPr>
        <w:t>ЛИЦАМИ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13.1. Сопровождающие лица, имеющие Клубные Карты для няни или гувернантки, посещают Клуб только совместно с сопровождаемым лицом (ребенком).</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13.2. Сопровождающие лица, не имеющие Клубной карты, не допускаются до посещения Клуба. Зоной ожидания является зона рецепции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13.3. На сопровождающих лиц, имеющих клубную карту, распространяется действие настоящих Правил.</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14.</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ПРАВИЛА ПОЛЬЗОВАНИЯ ПАРКОВКОЙ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14.1. Внутренняя парковка Клуба дает право парковки только при наличии специальной парковочной карты установленного образца. Парковочные карты выдаются только владельцам определенных видов Клубных Карт.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14.2. Парковочная Карта является именной и передаче другому лицу не подлежит.</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14.3. При несоблюдении данных Правил Клуб вправе лишить Клиента возможности парковки.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bCs/>
          <w:color w:val="EF7F45"/>
          <w:lang w:eastAsia="ru-RU"/>
        </w:rPr>
        <w:t>15.</w:t>
      </w:r>
      <w:r w:rsidRPr="009C3D60">
        <w:rPr>
          <w:rFonts w:ascii="Cambria" w:eastAsia="Times New Roman" w:hAnsi="Cambria" w:cs="Cambria"/>
          <w:bCs/>
          <w:color w:val="EF7F45"/>
          <w:lang w:eastAsia="ru-RU"/>
        </w:rPr>
        <w:t> </w:t>
      </w:r>
      <w:r w:rsidRPr="009C3D60">
        <w:rPr>
          <w:rFonts w:ascii="PF DinDisplay Pro" w:eastAsia="Times New Roman" w:hAnsi="PF DinDisplay Pro" w:cs="Arial"/>
          <w:bCs/>
          <w:color w:val="EF7F45"/>
          <w:lang w:eastAsia="ru-RU"/>
        </w:rPr>
        <w:t>ЗАКЛЮЧИТЕЛЬНЫЕ ПОЛОЖЕНИЯ</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15.1. Клуб вправе в одностороннем порядке вносить изменения и дополнения в настоящие Правила. Новые Правила вступают в силу для Членов Клуба с момента размещения последних на рецепции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15.2. Все споры и разногласия, возникающие между сторонами по настоящим Правилам, разрешаются путем переговоров между Клубом и Членами Клуба. Разногласия, по которым стороны не достигнут договоренности, подлежат рассмотрению в судебных органах по месту нахождения Клуба.</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t>Все, что не урегулировано положениями настоящих Правил, регулируется законодательством Российской Федерации.</w:t>
      </w:r>
    </w:p>
    <w:p w:rsidR="009C3D60" w:rsidRPr="009C3D60" w:rsidRDefault="009C3D60" w:rsidP="009C3D60">
      <w:pPr>
        <w:spacing w:before="100" w:beforeAutospacing="1" w:after="100" w:afterAutospacing="1" w:line="240" w:lineRule="auto"/>
        <w:rPr>
          <w:rFonts w:ascii="PF DinDisplay Pro" w:eastAsia="Times New Roman" w:hAnsi="PF DinDisplay Pro" w:cs="Arial"/>
          <w:color w:val="384B67"/>
          <w:lang w:eastAsia="ru-RU"/>
        </w:rPr>
      </w:pPr>
      <w:r w:rsidRPr="009C3D60">
        <w:rPr>
          <w:rFonts w:ascii="PF DinDisplay Pro" w:eastAsia="Times New Roman" w:hAnsi="PF DinDisplay Pro" w:cs="Arial"/>
          <w:color w:val="384B67"/>
          <w:lang w:eastAsia="ru-RU"/>
        </w:rPr>
        <w:lastRenderedPageBreak/>
        <w:t>15.4. Клуб вправе запрашивать в официальном порядке информацию о клиентах в правоохранительных и иммиграционных органах с целью недопущения на его территорию лиц, чьё присутствие, поведение и иные действия могут вызвать негативное отношение других Клиентов или подвергнуть их опасности.</w:t>
      </w:r>
    </w:p>
    <w:sectPr w:rsidR="009C3D60" w:rsidRPr="009C3D6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F DinDisplay Pro">
    <w:altName w:val="Open Sans"/>
    <w:charset w:val="CC"/>
    <w:family w:val="auto"/>
    <w:pitch w:val="variable"/>
    <w:sig w:usb0="000000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DC04BA"/>
    <w:multiLevelType w:val="multilevel"/>
    <w:tmpl w:val="19448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C5A5D7D"/>
    <w:multiLevelType w:val="multilevel"/>
    <w:tmpl w:val="991C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E6D"/>
    <w:rsid w:val="001C7C0B"/>
    <w:rsid w:val="00914E6D"/>
    <w:rsid w:val="00925C24"/>
    <w:rsid w:val="009C3D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60"/>
    <w:rPr>
      <w:b/>
      <w:bCs/>
    </w:rPr>
  </w:style>
  <w:style w:type="character" w:customStyle="1" w:styleId="apple-converted-space">
    <w:name w:val="apple-converted-space"/>
    <w:basedOn w:val="a0"/>
    <w:rsid w:val="009C3D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C3D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C3D60"/>
    <w:rPr>
      <w:b/>
      <w:bCs/>
    </w:rPr>
  </w:style>
  <w:style w:type="character" w:customStyle="1" w:styleId="apple-converted-space">
    <w:name w:val="apple-converted-space"/>
    <w:basedOn w:val="a0"/>
    <w:rsid w:val="009C3D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380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23</Pages>
  <Words>6780</Words>
  <Characters>38647</Characters>
  <Application>Microsoft Office Word</Application>
  <DocSecurity>0</DocSecurity>
  <Lines>322</Lines>
  <Paragraphs>90</Paragraphs>
  <ScaleCrop>false</ScaleCrop>
  <Company/>
  <LinksUpToDate>false</LinksUpToDate>
  <CharactersWithSpaces>45337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 А. Филатов</dc:creator>
  <cp:keywords/>
  <dc:description/>
  <cp:lastModifiedBy>Сергей Лукашин</cp:lastModifiedBy>
  <cp:revision>3</cp:revision>
  <dcterms:created xsi:type="dcterms:W3CDTF">2017-06-09T07:58:00Z</dcterms:created>
  <dcterms:modified xsi:type="dcterms:W3CDTF">2018-08-02T09:47:00Z</dcterms:modified>
</cp:coreProperties>
</file>